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86574" w14:textId="77777777" w:rsidR="00873607" w:rsidRPr="003F72ED" w:rsidRDefault="00873607" w:rsidP="00873607">
      <w:pPr>
        <w:rPr>
          <w:color w:val="0D0D0D" w:themeColor="text1" w:themeTint="F2"/>
          <w:sz w:val="24"/>
          <w:szCs w:val="24"/>
        </w:rPr>
      </w:pPr>
      <w:r w:rsidRPr="003F72ED">
        <w:rPr>
          <w:noProof/>
          <w:color w:val="0D0D0D" w:themeColor="text1" w:themeTint="F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165CD26" wp14:editId="097BEFF8">
                <wp:simplePos x="0" y="0"/>
                <wp:positionH relativeFrom="column">
                  <wp:posOffset>-581025</wp:posOffset>
                </wp:positionH>
                <wp:positionV relativeFrom="paragraph">
                  <wp:posOffset>-552450</wp:posOffset>
                </wp:positionV>
                <wp:extent cx="4886325" cy="7143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C7C97D" w14:textId="77777777" w:rsidR="00873607" w:rsidRPr="00270912" w:rsidRDefault="00873607" w:rsidP="0087360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70912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College Hill Community Church</w:t>
                            </w:r>
                            <w:r w:rsidRPr="00A76A1F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Announcements!</w:t>
                            </w:r>
                          </w:p>
                          <w:p w14:paraId="72897A8D" w14:textId="590F2548" w:rsidR="00873607" w:rsidRPr="00270912" w:rsidRDefault="00FF61C5" w:rsidP="00873607">
                            <w:pPr>
                              <w:ind w:left="2160" w:firstLine="720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01/</w:t>
                            </w:r>
                            <w:r w:rsidR="003011F4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23</w:t>
                            </w:r>
                            <w:r w:rsidR="00873607" w:rsidRPr="00270912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/202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5CD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75pt;margin-top:-43.5pt;width:384.75pt;height:56.2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" fillcolor="white [3212]" stroked="f" strokeweight=".5pt">
                <v:textbox>
                  <w:txbxContent>
                    <w:p w14:paraId="13C7C97D" w14:textId="77777777" w:rsidR="00873607" w:rsidRPr="00270912" w:rsidRDefault="00873607" w:rsidP="0087360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270912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College Hill Community Church</w:t>
                      </w:r>
                      <w:r w:rsidRPr="00A76A1F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Announcements!</w:t>
                      </w:r>
                    </w:p>
                    <w:p w14:paraId="72897A8D" w14:textId="590F2548" w:rsidR="00873607" w:rsidRPr="00270912" w:rsidRDefault="00FF61C5" w:rsidP="00873607">
                      <w:pPr>
                        <w:ind w:left="2160" w:firstLine="720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01/</w:t>
                      </w:r>
                      <w:r w:rsidR="003011F4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23</w:t>
                      </w:r>
                      <w:r w:rsidR="00873607" w:rsidRPr="00270912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/202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678F3CD" w14:textId="77777777" w:rsidR="00873607" w:rsidRPr="003F72ED" w:rsidRDefault="00873607" w:rsidP="00873607">
      <w:pPr>
        <w:rPr>
          <w:b/>
          <w:bCs/>
          <w:color w:val="0D0D0D" w:themeColor="text1" w:themeTint="F2"/>
        </w:rPr>
      </w:pPr>
      <w:r w:rsidRPr="003F72ED">
        <w:rPr>
          <w:b/>
          <w:bCs/>
          <w:color w:val="0D0D0D" w:themeColor="text1" w:themeTint="F2"/>
          <w:sz w:val="24"/>
          <w:szCs w:val="24"/>
          <w:u w:val="single"/>
        </w:rPr>
        <w:t xml:space="preserve">The Pathways to Home </w:t>
      </w:r>
      <w:r w:rsidRPr="003F72ED">
        <w:rPr>
          <w:b/>
          <w:bCs/>
          <w:color w:val="0D0D0D" w:themeColor="text1" w:themeTint="F2"/>
          <w:u w:val="single"/>
        </w:rPr>
        <w:t>Ownership Project 2022</w:t>
      </w:r>
      <w:r w:rsidRPr="003F72ED">
        <w:rPr>
          <w:b/>
          <w:bCs/>
          <w:color w:val="0D0D0D" w:themeColor="text1" w:themeTint="F2"/>
        </w:rPr>
        <w:t> </w:t>
      </w:r>
    </w:p>
    <w:p w14:paraId="392DBF16" w14:textId="77777777" w:rsidR="00873607" w:rsidRPr="003F72ED" w:rsidRDefault="00873607" w:rsidP="00873607">
      <w:pPr>
        <w:rPr>
          <w:b/>
          <w:bCs/>
          <w:color w:val="0D0D0D" w:themeColor="text1" w:themeTint="F2"/>
        </w:rPr>
      </w:pPr>
      <w:r w:rsidRPr="003F72ED">
        <w:rPr>
          <w:b/>
          <w:bCs/>
          <w:color w:val="0D0D0D" w:themeColor="text1" w:themeTint="F2"/>
        </w:rPr>
        <w:t>Week of Compassion, the disaster ministry of the Christian Church (Disciples of Christ), will be hosting volunteers to finish the interiors of homes as part of this project January 9 - April 2, 2022. COVID protocols in place</w:t>
      </w:r>
    </w:p>
    <w:p w14:paraId="2B089100" w14:textId="77777777" w:rsidR="00873607" w:rsidRPr="003F72ED" w:rsidRDefault="00873607" w:rsidP="00873607">
      <w:pPr>
        <w:rPr>
          <w:b/>
          <w:bCs/>
          <w:color w:val="0D0D0D" w:themeColor="text1" w:themeTint="F2"/>
        </w:rPr>
      </w:pPr>
      <w:r w:rsidRPr="003F72ED">
        <w:rPr>
          <w:b/>
          <w:bCs/>
          <w:color w:val="0D0D0D" w:themeColor="text1" w:themeTint="F2"/>
        </w:rPr>
        <w:t>TEAMS:</w:t>
      </w:r>
    </w:p>
    <w:p w14:paraId="02AF76F5" w14:textId="77777777" w:rsidR="00873607" w:rsidRPr="003F72ED" w:rsidRDefault="00873607" w:rsidP="00873607">
      <w:pPr>
        <w:numPr>
          <w:ilvl w:val="0"/>
          <w:numId w:val="2"/>
        </w:numPr>
        <w:rPr>
          <w:i/>
          <w:iCs/>
          <w:color w:val="0D0D0D" w:themeColor="text1" w:themeTint="F2"/>
        </w:rPr>
      </w:pPr>
      <w:r w:rsidRPr="003F72ED">
        <w:rPr>
          <w:i/>
          <w:iCs/>
          <w:color w:val="0D0D0D" w:themeColor="text1" w:themeTint="F2"/>
        </w:rPr>
        <w:t>4-10 people &amp; 14 years of age or older</w:t>
      </w:r>
    </w:p>
    <w:p w14:paraId="20735332" w14:textId="77777777" w:rsidR="00873607" w:rsidRPr="003F72ED" w:rsidRDefault="00873607" w:rsidP="00873607">
      <w:pPr>
        <w:rPr>
          <w:b/>
          <w:bCs/>
          <w:color w:val="0D0D0D" w:themeColor="text1" w:themeTint="F2"/>
        </w:rPr>
      </w:pPr>
      <w:r w:rsidRPr="003F72ED">
        <w:rPr>
          <w:b/>
          <w:bCs/>
          <w:color w:val="0D0D0D" w:themeColor="text1" w:themeTint="F2"/>
        </w:rPr>
        <w:t>WORK &amp; SKILLS:</w:t>
      </w:r>
    </w:p>
    <w:p w14:paraId="034B75DE" w14:textId="77777777" w:rsidR="00873607" w:rsidRPr="003F72ED" w:rsidRDefault="00873607" w:rsidP="00873607">
      <w:pPr>
        <w:numPr>
          <w:ilvl w:val="0"/>
          <w:numId w:val="3"/>
        </w:numPr>
        <w:rPr>
          <w:i/>
          <w:iCs/>
          <w:color w:val="0D0D0D" w:themeColor="text1" w:themeTint="F2"/>
        </w:rPr>
      </w:pPr>
      <w:r w:rsidRPr="003F72ED">
        <w:rPr>
          <w:i/>
          <w:iCs/>
          <w:color w:val="0D0D0D" w:themeColor="text1" w:themeTint="F2"/>
        </w:rPr>
        <w:t>Teams should commit to a minimum of 3 days of work per week; most teams work Monday-Friday</w:t>
      </w:r>
    </w:p>
    <w:p w14:paraId="00F581D2" w14:textId="77777777" w:rsidR="00873607" w:rsidRPr="003F72ED" w:rsidRDefault="00873607" w:rsidP="00873607">
      <w:pPr>
        <w:numPr>
          <w:ilvl w:val="0"/>
          <w:numId w:val="3"/>
        </w:numPr>
        <w:rPr>
          <w:i/>
          <w:iCs/>
          <w:color w:val="0D0D0D" w:themeColor="text1" w:themeTint="F2"/>
        </w:rPr>
      </w:pPr>
      <w:r w:rsidRPr="003F72ED">
        <w:rPr>
          <w:i/>
          <w:iCs/>
          <w:color w:val="0D0D0D" w:themeColor="text1" w:themeTint="F2"/>
        </w:rPr>
        <w:t xml:space="preserve">All skill levels are welcome! </w:t>
      </w:r>
    </w:p>
    <w:p w14:paraId="6582034C" w14:textId="77777777" w:rsidR="00873607" w:rsidRPr="003F72ED" w:rsidRDefault="00873607" w:rsidP="00873607">
      <w:pPr>
        <w:numPr>
          <w:ilvl w:val="0"/>
          <w:numId w:val="3"/>
        </w:numPr>
        <w:rPr>
          <w:b/>
          <w:bCs/>
          <w:color w:val="0D0D0D" w:themeColor="text1" w:themeTint="F2"/>
        </w:rPr>
      </w:pPr>
      <w:r w:rsidRPr="003F72ED">
        <w:rPr>
          <w:i/>
          <w:iCs/>
          <w:color w:val="0D0D0D" w:themeColor="text1" w:themeTint="F2"/>
        </w:rPr>
        <w:t>Tools will be provided</w:t>
      </w:r>
    </w:p>
    <w:p w14:paraId="47C55950" w14:textId="77777777" w:rsidR="00873607" w:rsidRPr="003F72ED" w:rsidRDefault="00873607" w:rsidP="00873607">
      <w:pPr>
        <w:rPr>
          <w:b/>
          <w:bCs/>
          <w:color w:val="0D0D0D" w:themeColor="text1" w:themeTint="F2"/>
        </w:rPr>
      </w:pPr>
      <w:r w:rsidRPr="003F72ED">
        <w:rPr>
          <w:b/>
          <w:bCs/>
          <w:color w:val="0D0D0D" w:themeColor="text1" w:themeTint="F2"/>
        </w:rPr>
        <w:t>HOUSING:</w:t>
      </w:r>
    </w:p>
    <w:p w14:paraId="79002F92" w14:textId="77777777" w:rsidR="00873607" w:rsidRPr="003F72ED" w:rsidRDefault="00873607" w:rsidP="00873607">
      <w:pPr>
        <w:numPr>
          <w:ilvl w:val="0"/>
          <w:numId w:val="4"/>
        </w:numPr>
        <w:rPr>
          <w:i/>
          <w:iCs/>
          <w:color w:val="0D0D0D" w:themeColor="text1" w:themeTint="F2"/>
        </w:rPr>
      </w:pPr>
      <w:r w:rsidRPr="003F72ED">
        <w:rPr>
          <w:i/>
          <w:iCs/>
          <w:color w:val="0D0D0D" w:themeColor="text1" w:themeTint="F2"/>
        </w:rPr>
        <w:t>A housing site is available at a local church, if needed</w:t>
      </w:r>
    </w:p>
    <w:p w14:paraId="172DE841" w14:textId="77777777" w:rsidR="00873607" w:rsidRPr="003F72ED" w:rsidRDefault="00873607" w:rsidP="00873607">
      <w:pPr>
        <w:numPr>
          <w:ilvl w:val="0"/>
          <w:numId w:val="4"/>
        </w:numPr>
        <w:rPr>
          <w:i/>
          <w:iCs/>
          <w:color w:val="0D0D0D" w:themeColor="text1" w:themeTint="F2"/>
        </w:rPr>
      </w:pPr>
      <w:r w:rsidRPr="003F72ED">
        <w:rPr>
          <w:i/>
          <w:iCs/>
          <w:color w:val="0D0D0D" w:themeColor="text1" w:themeTint="F2"/>
        </w:rPr>
        <w:t>$50/person/week to cover building use and utility costs </w:t>
      </w:r>
    </w:p>
    <w:p w14:paraId="5733D4F6" w14:textId="505E122B" w:rsidR="00873607" w:rsidRPr="003F72ED" w:rsidRDefault="00873607" w:rsidP="00873607">
      <w:pPr>
        <w:rPr>
          <w:b/>
          <w:bCs/>
          <w:color w:val="0D0D0D" w:themeColor="text1" w:themeTint="F2"/>
        </w:rPr>
      </w:pPr>
      <w:r w:rsidRPr="003F72ED">
        <w:rPr>
          <w:b/>
          <w:bCs/>
          <w:color w:val="0D0D0D" w:themeColor="text1" w:themeTint="F2"/>
        </w:rPr>
        <w:t>For more information or to register:</w:t>
      </w:r>
    </w:p>
    <w:p w14:paraId="7A7DC8EA" w14:textId="5A03E6E4" w:rsidR="00873607" w:rsidRPr="003F72ED" w:rsidRDefault="003F72ED" w:rsidP="00873607">
      <w:pPr>
        <w:rPr>
          <w:b/>
          <w:bCs/>
          <w:color w:val="0D0D0D" w:themeColor="text1" w:themeTint="F2"/>
        </w:rPr>
      </w:pPr>
      <w:r w:rsidRPr="003F72ED">
        <w:rPr>
          <w:b/>
          <w:bCs/>
          <w:noProof/>
          <w:color w:val="0D0D0D" w:themeColor="text1" w:themeTint="F2"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72B1A34E" wp14:editId="068965FA">
            <wp:simplePos x="0" y="0"/>
            <wp:positionH relativeFrom="column">
              <wp:posOffset>504190</wp:posOffset>
            </wp:positionH>
            <wp:positionV relativeFrom="paragraph">
              <wp:posOffset>673100</wp:posOffset>
            </wp:positionV>
            <wp:extent cx="1410954" cy="1067530"/>
            <wp:effectExtent l="0" t="0" r="0" b="0"/>
            <wp:wrapNone/>
            <wp:docPr id="2053" name="Picture 5" descr="A picture containing grass, outdoor, tree, sky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D7C4660-D192-4337-8122-9090F716F6E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A picture containing grass, outdoor, tree, sky&#10;&#10;Description automatically generated">
                      <a:extLst>
                        <a:ext uri="{FF2B5EF4-FFF2-40B4-BE49-F238E27FC236}">
                          <a16:creationId xmlns:a16="http://schemas.microsoft.com/office/drawing/2014/main" id="{9D7C4660-D192-4337-8122-9090F716F6E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54" cy="106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607" w:rsidRPr="003F72ED">
        <w:rPr>
          <w:b/>
          <w:bCs/>
          <w:color w:val="0D0D0D" w:themeColor="text1" w:themeTint="F2"/>
        </w:rPr>
        <w:t>Email Caroline Hamilton-Arnold at </w:t>
      </w:r>
      <w:hyperlink r:id="rId6" w:history="1">
        <w:r w:rsidR="00873607" w:rsidRPr="003F72ED">
          <w:rPr>
            <w:rStyle w:val="Hyperlink"/>
            <w:b/>
            <w:bCs/>
            <w:color w:val="0D0D0D" w:themeColor="text1" w:themeTint="F2"/>
          </w:rPr>
          <w:t>caroline@weekofcompassion.org</w:t>
        </w:r>
      </w:hyperlink>
      <w:r w:rsidR="00873607" w:rsidRPr="003F72ED">
        <w:rPr>
          <w:b/>
          <w:bCs/>
          <w:color w:val="0D0D0D" w:themeColor="text1" w:themeTint="F2"/>
        </w:rPr>
        <w:t> </w:t>
      </w:r>
    </w:p>
    <w:p w14:paraId="4691BA42" w14:textId="42333431" w:rsidR="00873607" w:rsidRPr="003F72ED" w:rsidRDefault="003F72ED" w:rsidP="00873607">
      <w:pPr>
        <w:rPr>
          <w:b/>
          <w:bCs/>
          <w:color w:val="0D0D0D" w:themeColor="text1" w:themeTint="F2"/>
          <w:sz w:val="24"/>
          <w:szCs w:val="24"/>
        </w:rPr>
      </w:pPr>
      <w:r w:rsidRPr="003F72ED">
        <w:rPr>
          <w:noProof/>
          <w:color w:val="0D0D0D" w:themeColor="text1" w:themeTint="F2"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6AF2C2EF" wp14:editId="3B28323F">
            <wp:simplePos x="0" y="0"/>
            <wp:positionH relativeFrom="margin">
              <wp:posOffset>4038600</wp:posOffset>
            </wp:positionH>
            <wp:positionV relativeFrom="paragraph">
              <wp:posOffset>-755015</wp:posOffset>
            </wp:positionV>
            <wp:extent cx="2495550" cy="940435"/>
            <wp:effectExtent l="0" t="0" r="0" b="0"/>
            <wp:wrapNone/>
            <wp:docPr id="3" name="Picture 3" descr="Online Church Announcements Still Vol 2 | Still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nline Church Announcements Still Vol 2 | Still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B34940E" w14:textId="51279A57" w:rsidR="00873607" w:rsidRPr="003F72ED" w:rsidRDefault="00873607" w:rsidP="00873607">
      <w:pPr>
        <w:pBdr>
          <w:bottom w:val="single" w:sz="6" w:space="1" w:color="auto"/>
        </w:pBdr>
        <w:spacing w:line="240" w:lineRule="auto"/>
        <w:rPr>
          <w:b/>
          <w:bCs/>
          <w:color w:val="0D0D0D" w:themeColor="text1" w:themeTint="F2"/>
          <w:sz w:val="24"/>
          <w:szCs w:val="24"/>
        </w:rPr>
      </w:pPr>
      <w:r w:rsidRPr="003F72ED">
        <w:rPr>
          <w:b/>
          <w:bCs/>
          <w:color w:val="0D0D0D" w:themeColor="text1" w:themeTint="F2"/>
          <w:sz w:val="24"/>
          <w:szCs w:val="24"/>
        </w:rPr>
        <w:t xml:space="preserve">The new secretary office hours are as follows:                                        </w:t>
      </w:r>
      <w:r w:rsidRPr="003F72ED">
        <w:rPr>
          <w:i/>
          <w:iCs/>
          <w:color w:val="0D0D0D" w:themeColor="text1" w:themeTint="F2"/>
          <w:sz w:val="24"/>
          <w:szCs w:val="24"/>
        </w:rPr>
        <w:t>*Phones are answered 9-3pm daily*</w:t>
      </w:r>
    </w:p>
    <w:p w14:paraId="3B20C397" w14:textId="0628F5F1" w:rsidR="00873607" w:rsidRPr="003F72ED" w:rsidRDefault="00873607" w:rsidP="00873607">
      <w:pPr>
        <w:pBdr>
          <w:bottom w:val="single" w:sz="6" w:space="1" w:color="auto"/>
        </w:pBdr>
        <w:spacing w:line="240" w:lineRule="auto"/>
        <w:rPr>
          <w:b/>
          <w:bCs/>
          <w:color w:val="0D0D0D" w:themeColor="text1" w:themeTint="F2"/>
          <w:sz w:val="24"/>
          <w:szCs w:val="24"/>
        </w:rPr>
      </w:pPr>
      <w:r w:rsidRPr="003F72ED">
        <w:rPr>
          <w:b/>
          <w:bCs/>
          <w:color w:val="0D0D0D" w:themeColor="text1" w:themeTint="F2"/>
          <w:sz w:val="24"/>
          <w:szCs w:val="24"/>
          <w:u w:val="single"/>
        </w:rPr>
        <w:t>Monday</w:t>
      </w:r>
      <w:r w:rsidRPr="003F72ED">
        <w:rPr>
          <w:b/>
          <w:bCs/>
          <w:color w:val="0D0D0D" w:themeColor="text1" w:themeTint="F2"/>
          <w:sz w:val="24"/>
          <w:szCs w:val="24"/>
        </w:rPr>
        <w:t xml:space="preserve">: 9-2:30pm @Home                      </w:t>
      </w:r>
      <w:r w:rsidRPr="003F72ED">
        <w:rPr>
          <w:b/>
          <w:bCs/>
          <w:color w:val="0D0D0D" w:themeColor="text1" w:themeTint="F2"/>
          <w:sz w:val="24"/>
          <w:szCs w:val="24"/>
          <w:u w:val="single"/>
        </w:rPr>
        <w:t>Tuesday</w:t>
      </w:r>
      <w:r w:rsidRPr="003F72ED">
        <w:rPr>
          <w:b/>
          <w:bCs/>
          <w:color w:val="0D0D0D" w:themeColor="text1" w:themeTint="F2"/>
          <w:sz w:val="24"/>
          <w:szCs w:val="24"/>
        </w:rPr>
        <w:t xml:space="preserve">: 9-2:30pm in Office                           </w:t>
      </w:r>
      <w:r w:rsidRPr="003F72ED">
        <w:rPr>
          <w:b/>
          <w:bCs/>
          <w:color w:val="0D0D0D" w:themeColor="text1" w:themeTint="F2"/>
          <w:sz w:val="24"/>
          <w:szCs w:val="24"/>
          <w:u w:val="single"/>
        </w:rPr>
        <w:t>Wednesday</w:t>
      </w:r>
      <w:r w:rsidRPr="003F72ED">
        <w:rPr>
          <w:b/>
          <w:bCs/>
          <w:color w:val="0D0D0D" w:themeColor="text1" w:themeTint="F2"/>
          <w:sz w:val="24"/>
          <w:szCs w:val="24"/>
        </w:rPr>
        <w:t xml:space="preserve">: 9-2:30pm in Office                                                                            </w:t>
      </w:r>
      <w:r w:rsidRPr="003F72ED">
        <w:rPr>
          <w:b/>
          <w:bCs/>
          <w:color w:val="0D0D0D" w:themeColor="text1" w:themeTint="F2"/>
          <w:sz w:val="24"/>
          <w:szCs w:val="24"/>
          <w:u w:val="single"/>
        </w:rPr>
        <w:t>Thursday Hybrid</w:t>
      </w:r>
      <w:r w:rsidRPr="003F72ED">
        <w:rPr>
          <w:b/>
          <w:bCs/>
          <w:color w:val="0D0D0D" w:themeColor="text1" w:themeTint="F2"/>
          <w:sz w:val="24"/>
          <w:szCs w:val="24"/>
        </w:rPr>
        <w:t xml:space="preserve">: 9-12 @Home                               12:30-3 in Office                                    </w:t>
      </w:r>
      <w:r w:rsidRPr="003F72ED">
        <w:rPr>
          <w:b/>
          <w:bCs/>
          <w:color w:val="0D0D0D" w:themeColor="text1" w:themeTint="F2"/>
          <w:sz w:val="24"/>
          <w:szCs w:val="24"/>
          <w:u w:val="single"/>
        </w:rPr>
        <w:t>Friday</w:t>
      </w:r>
      <w:r w:rsidRPr="003F72ED">
        <w:rPr>
          <w:b/>
          <w:bCs/>
          <w:color w:val="0D0D0D" w:themeColor="text1" w:themeTint="F2"/>
          <w:sz w:val="24"/>
          <w:szCs w:val="24"/>
        </w:rPr>
        <w:t>: 9-2:30pm @Home</w:t>
      </w:r>
    </w:p>
    <w:p w14:paraId="72FC3DE9" w14:textId="6E6C0CC8" w:rsidR="00873607" w:rsidRPr="003F72ED" w:rsidRDefault="00873607" w:rsidP="00873607">
      <w:pPr>
        <w:spacing w:line="240" w:lineRule="auto"/>
        <w:rPr>
          <w:b/>
          <w:bCs/>
          <w:iCs/>
          <w:color w:val="0D0D0D" w:themeColor="text1" w:themeTint="F2"/>
          <w:sz w:val="24"/>
          <w:szCs w:val="24"/>
        </w:rPr>
      </w:pPr>
      <w:r w:rsidRPr="003F72ED">
        <w:rPr>
          <w:b/>
          <w:bCs/>
          <w:iCs/>
          <w:color w:val="0D0D0D" w:themeColor="text1" w:themeTint="F2"/>
          <w:sz w:val="24"/>
          <w:szCs w:val="24"/>
        </w:rPr>
        <w:t xml:space="preserve">You can now give electronically on </w:t>
      </w:r>
      <w:proofErr w:type="spellStart"/>
      <w:r w:rsidRPr="003F72ED">
        <w:rPr>
          <w:b/>
          <w:bCs/>
          <w:iCs/>
          <w:color w:val="0D0D0D" w:themeColor="text1" w:themeTint="F2"/>
          <w:sz w:val="24"/>
          <w:szCs w:val="24"/>
        </w:rPr>
        <w:t>Faithlife</w:t>
      </w:r>
      <w:proofErr w:type="spellEnd"/>
      <w:r w:rsidRPr="003F72ED">
        <w:rPr>
          <w:b/>
          <w:bCs/>
          <w:iCs/>
          <w:color w:val="0D0D0D" w:themeColor="text1" w:themeTint="F2"/>
          <w:sz w:val="24"/>
          <w:szCs w:val="24"/>
        </w:rPr>
        <w:t>! There are 3 different ways to give:</w:t>
      </w:r>
    </w:p>
    <w:p w14:paraId="51E00D7A" w14:textId="77777777" w:rsidR="00873607" w:rsidRPr="003F72ED" w:rsidRDefault="00873607" w:rsidP="00873607">
      <w:pPr>
        <w:pStyle w:val="ListParagraph"/>
        <w:numPr>
          <w:ilvl w:val="0"/>
          <w:numId w:val="1"/>
        </w:numPr>
        <w:spacing w:line="240" w:lineRule="auto"/>
        <w:rPr>
          <w:bCs/>
          <w:iCs/>
          <w:color w:val="0D0D0D" w:themeColor="text1" w:themeTint="F2"/>
          <w:sz w:val="24"/>
          <w:szCs w:val="24"/>
        </w:rPr>
      </w:pPr>
      <w:r w:rsidRPr="003F72ED">
        <w:rPr>
          <w:bCs/>
          <w:iCs/>
          <w:color w:val="0D0D0D" w:themeColor="text1" w:themeTint="F2"/>
          <w:sz w:val="24"/>
          <w:szCs w:val="24"/>
        </w:rPr>
        <w:t>Go to faithlife.com and search College Hill Community Church.</w:t>
      </w:r>
    </w:p>
    <w:p w14:paraId="1B71E8A6" w14:textId="11B250CA" w:rsidR="00873607" w:rsidRPr="003F72ED" w:rsidRDefault="00873607" w:rsidP="00873607">
      <w:pPr>
        <w:pStyle w:val="ListParagraph"/>
        <w:numPr>
          <w:ilvl w:val="0"/>
          <w:numId w:val="1"/>
        </w:numPr>
        <w:spacing w:line="240" w:lineRule="auto"/>
        <w:rPr>
          <w:bCs/>
          <w:iCs/>
          <w:color w:val="0D0D0D" w:themeColor="text1" w:themeTint="F2"/>
          <w:sz w:val="24"/>
          <w:szCs w:val="24"/>
        </w:rPr>
      </w:pPr>
      <w:r w:rsidRPr="003F72ED">
        <w:rPr>
          <w:bCs/>
          <w:iCs/>
          <w:color w:val="0D0D0D" w:themeColor="text1" w:themeTint="F2"/>
          <w:sz w:val="24"/>
          <w:szCs w:val="24"/>
        </w:rPr>
        <w:t>Text the word “</w:t>
      </w:r>
      <w:proofErr w:type="gramStart"/>
      <w:r w:rsidRPr="003F72ED">
        <w:rPr>
          <w:bCs/>
          <w:iCs/>
          <w:color w:val="0D0D0D" w:themeColor="text1" w:themeTint="F2"/>
          <w:sz w:val="24"/>
          <w:szCs w:val="24"/>
        </w:rPr>
        <w:t>Give</w:t>
      </w:r>
      <w:proofErr w:type="gramEnd"/>
      <w:r w:rsidRPr="003F72ED">
        <w:rPr>
          <w:bCs/>
          <w:iCs/>
          <w:color w:val="0D0D0D" w:themeColor="text1" w:themeTint="F2"/>
          <w:sz w:val="24"/>
          <w:szCs w:val="24"/>
        </w:rPr>
        <w:t>” and the amount to 937-230-6530.</w:t>
      </w:r>
    </w:p>
    <w:tbl>
      <w:tblPr>
        <w:tblpPr w:leftFromText="180" w:rightFromText="180" w:vertAnchor="text" w:horzAnchor="margin" w:tblpY="1121"/>
        <w:tblW w:w="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</w:tblGrid>
      <w:tr w:rsidR="003F72ED" w:rsidRPr="003F72ED" w14:paraId="4B205962" w14:textId="77777777" w:rsidTr="00610AF3">
        <w:trPr>
          <w:trHeight w:val="28"/>
        </w:trPr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7BF6EE49" w14:textId="77777777" w:rsidR="00873607" w:rsidRPr="003F72ED" w:rsidRDefault="00873607" w:rsidP="00610AF3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</w:tbl>
    <w:p w14:paraId="3311EFFA" w14:textId="10840D44" w:rsidR="00873607" w:rsidRPr="003F72ED" w:rsidRDefault="00873607" w:rsidP="00873607">
      <w:pPr>
        <w:pStyle w:val="ListParagraph"/>
        <w:numPr>
          <w:ilvl w:val="0"/>
          <w:numId w:val="1"/>
        </w:numPr>
        <w:spacing w:line="240" w:lineRule="auto"/>
        <w:rPr>
          <w:bCs/>
          <w:iCs/>
          <w:color w:val="0D0D0D" w:themeColor="text1" w:themeTint="F2"/>
          <w:sz w:val="24"/>
          <w:szCs w:val="24"/>
        </w:rPr>
      </w:pPr>
      <w:r w:rsidRPr="003F72ED">
        <w:rPr>
          <w:bCs/>
          <w:iCs/>
          <w:color w:val="0D0D0D" w:themeColor="text1" w:themeTint="F2"/>
          <w:sz w:val="24"/>
          <w:szCs w:val="24"/>
        </w:rPr>
        <w:t>Download the app and search for College Hill and verify the address 1547 Philadelphia Dr.</w:t>
      </w:r>
    </w:p>
    <w:p w14:paraId="52300876" w14:textId="77777777" w:rsidR="00873607" w:rsidRPr="003F72ED" w:rsidRDefault="00873607" w:rsidP="00873607">
      <w:pPr>
        <w:pBdr>
          <w:bottom w:val="single" w:sz="6" w:space="1" w:color="auto"/>
        </w:pBdr>
        <w:spacing w:line="240" w:lineRule="auto"/>
        <w:rPr>
          <w:rFonts w:eastAsia="Times New Roman" w:cs="Arial"/>
          <w:i/>
          <w:iCs/>
          <w:color w:val="0D0D0D" w:themeColor="text1" w:themeTint="F2"/>
          <w:sz w:val="24"/>
          <w:szCs w:val="24"/>
        </w:rPr>
      </w:pPr>
    </w:p>
    <w:p w14:paraId="17C16B04" w14:textId="4664588C" w:rsidR="00873607" w:rsidRPr="003F72ED" w:rsidRDefault="00873607" w:rsidP="00873607">
      <w:pPr>
        <w:pBdr>
          <w:bottom w:val="single" w:sz="6" w:space="1" w:color="auto"/>
        </w:pBdr>
        <w:spacing w:line="240" w:lineRule="auto"/>
        <w:rPr>
          <w:rFonts w:cstheme="minorHAnsi"/>
          <w:b/>
          <w:bCs/>
          <w:i/>
          <w:iCs/>
          <w:color w:val="0D0D0D" w:themeColor="text1" w:themeTint="F2"/>
          <w:sz w:val="24"/>
          <w:szCs w:val="24"/>
          <w:shd w:val="clear" w:color="auto" w:fill="FFFFFF"/>
        </w:rPr>
      </w:pPr>
    </w:p>
    <w:p w14:paraId="2EA12089" w14:textId="12A5D026" w:rsidR="005B479C" w:rsidRPr="003F72ED" w:rsidRDefault="0099029E" w:rsidP="00873607">
      <w:pPr>
        <w:pBdr>
          <w:bottom w:val="single" w:sz="6" w:space="1" w:color="auto"/>
        </w:pBdr>
        <w:spacing w:line="240" w:lineRule="auto"/>
        <w:rPr>
          <w:rFonts w:cstheme="minorHAnsi"/>
          <w:b/>
          <w:bCs/>
          <w:i/>
          <w:iCs/>
          <w:color w:val="0D0D0D" w:themeColor="text1" w:themeTint="F2"/>
          <w:sz w:val="24"/>
          <w:szCs w:val="24"/>
          <w:shd w:val="clear" w:color="auto" w:fill="FFFFFF"/>
        </w:rPr>
      </w:pPr>
      <w:r w:rsidRPr="003F72ED">
        <w:rPr>
          <w:rFonts w:cstheme="minorHAnsi"/>
          <w:noProof/>
          <w:color w:val="0D0D0D" w:themeColor="text1" w:themeTint="F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FC8C268" wp14:editId="395401FB">
                <wp:simplePos x="0" y="0"/>
                <wp:positionH relativeFrom="margin">
                  <wp:posOffset>2533650</wp:posOffset>
                </wp:positionH>
                <wp:positionV relativeFrom="paragraph">
                  <wp:posOffset>103505</wp:posOffset>
                </wp:positionV>
                <wp:extent cx="3419475" cy="22383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A26F172" w14:textId="77777777" w:rsidR="00873607" w:rsidRPr="00132401" w:rsidRDefault="00873607" w:rsidP="0087360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32401">
                              <w:rPr>
                                <w:b/>
                                <w:sz w:val="28"/>
                                <w:szCs w:val="28"/>
                              </w:rPr>
                              <w:t>Church emails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30998F3" w14:textId="77777777" w:rsidR="00873607" w:rsidRPr="00132401" w:rsidRDefault="00873607" w:rsidP="00873607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Office Phone Number: </w:t>
                            </w:r>
                            <w:r w:rsidRPr="00132401">
                              <w:rPr>
                                <w:sz w:val="28"/>
                                <w:szCs w:val="28"/>
                              </w:rPr>
                              <w:t>937-278-4203</w:t>
                            </w:r>
                          </w:p>
                          <w:p w14:paraId="623D89E7" w14:textId="77777777" w:rsidR="00873607" w:rsidRPr="00644930" w:rsidRDefault="00873607" w:rsidP="008736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44930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  <w:t>*If you have any announcement throughout the week, please email the secretary so updates can be shown here! *</w:t>
                            </w:r>
                          </w:p>
                          <w:p w14:paraId="6DE044C6" w14:textId="77777777" w:rsidR="00873607" w:rsidRPr="00132401" w:rsidRDefault="0099029E" w:rsidP="00873607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873607" w:rsidRPr="00132401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pastor@collegehillcommunitychurch.org</w:t>
                              </w:r>
                            </w:hyperlink>
                          </w:p>
                          <w:p w14:paraId="4FBB424F" w14:textId="77777777" w:rsidR="00873607" w:rsidRPr="00132401" w:rsidRDefault="0099029E" w:rsidP="00873607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873607" w:rsidRPr="00132401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secretary@collegehillcommunitychurch.org</w:t>
                              </w:r>
                            </w:hyperlink>
                          </w:p>
                          <w:p w14:paraId="5DEBBD92" w14:textId="77777777" w:rsidR="00873607" w:rsidRDefault="00873607" w:rsidP="008736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8C268" id="Text Box 5" o:spid="_x0000_s1027" type="#_x0000_t202" style="position:absolute;margin-left:199.5pt;margin-top:8.15pt;width:269.25pt;height:176.25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" fillcolor="white [3201]" strokecolor="white [3212]" strokeweight=".5pt">
                <v:textbox>
                  <w:txbxContent>
                    <w:p w14:paraId="7A26F172" w14:textId="77777777" w:rsidR="00873607" w:rsidRPr="00132401" w:rsidRDefault="00873607" w:rsidP="00873607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32401">
                        <w:rPr>
                          <w:b/>
                          <w:sz w:val="28"/>
                          <w:szCs w:val="28"/>
                        </w:rPr>
                        <w:t>Church emails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430998F3" w14:textId="77777777" w:rsidR="00873607" w:rsidRPr="00132401" w:rsidRDefault="00873607" w:rsidP="00873607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Office Phone Number: </w:t>
                      </w:r>
                      <w:r w:rsidRPr="00132401">
                        <w:rPr>
                          <w:sz w:val="28"/>
                          <w:szCs w:val="28"/>
                        </w:rPr>
                        <w:t>937-278-4203</w:t>
                      </w:r>
                    </w:p>
                    <w:p w14:paraId="623D89E7" w14:textId="77777777" w:rsidR="00873607" w:rsidRPr="00644930" w:rsidRDefault="00873607" w:rsidP="008736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</w:pPr>
                      <w:r w:rsidRPr="00644930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  <w:t>*If you have any announcement throughout the week, please email the secretary so updates can be shown here! *</w:t>
                      </w:r>
                    </w:p>
                    <w:p w14:paraId="6DE044C6" w14:textId="77777777" w:rsidR="00873607" w:rsidRPr="00132401" w:rsidRDefault="0099029E" w:rsidP="00873607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873607" w:rsidRPr="00132401">
                          <w:rPr>
                            <w:rStyle w:val="Hyperlink"/>
                            <w:sz w:val="28"/>
                            <w:szCs w:val="28"/>
                          </w:rPr>
                          <w:t>pastor@collegehillcommunitychurch.org</w:t>
                        </w:r>
                      </w:hyperlink>
                    </w:p>
                    <w:p w14:paraId="4FBB424F" w14:textId="77777777" w:rsidR="00873607" w:rsidRPr="00132401" w:rsidRDefault="0099029E" w:rsidP="00873607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11" w:history="1">
                        <w:r w:rsidR="00873607" w:rsidRPr="00132401">
                          <w:rPr>
                            <w:rStyle w:val="Hyperlink"/>
                            <w:sz w:val="28"/>
                            <w:szCs w:val="28"/>
                          </w:rPr>
                          <w:t>secretary@collegehillcommunitychurch.org</w:t>
                        </w:r>
                      </w:hyperlink>
                    </w:p>
                    <w:p w14:paraId="5DEBBD92" w14:textId="77777777" w:rsidR="00873607" w:rsidRDefault="00873607" w:rsidP="00873607"/>
                  </w:txbxContent>
                </v:textbox>
                <w10:wrap anchorx="margin"/>
              </v:shape>
            </w:pict>
          </mc:Fallback>
        </mc:AlternateContent>
      </w:r>
    </w:p>
    <w:p w14:paraId="5A45A0EE" w14:textId="77777777" w:rsidR="005B479C" w:rsidRPr="003F72ED" w:rsidRDefault="005B479C" w:rsidP="00873607">
      <w:pPr>
        <w:pBdr>
          <w:bottom w:val="single" w:sz="6" w:space="1" w:color="auto"/>
        </w:pBdr>
        <w:spacing w:line="240" w:lineRule="auto"/>
        <w:rPr>
          <w:rFonts w:cstheme="minorHAnsi"/>
          <w:b/>
          <w:bCs/>
          <w:i/>
          <w:iCs/>
          <w:color w:val="0D0D0D" w:themeColor="text1" w:themeTint="F2"/>
          <w:sz w:val="24"/>
          <w:szCs w:val="24"/>
          <w:shd w:val="clear" w:color="auto" w:fill="FFFFFF"/>
        </w:rPr>
      </w:pPr>
    </w:p>
    <w:p w14:paraId="5A9047D0" w14:textId="35DD8655" w:rsidR="005B479C" w:rsidRPr="003F72ED" w:rsidRDefault="005B479C" w:rsidP="00873607">
      <w:pPr>
        <w:pBdr>
          <w:bottom w:val="single" w:sz="6" w:space="1" w:color="auto"/>
        </w:pBdr>
        <w:spacing w:line="240" w:lineRule="auto"/>
        <w:rPr>
          <w:rFonts w:cstheme="minorHAnsi"/>
          <w:b/>
          <w:bCs/>
          <w:i/>
          <w:iCs/>
          <w:color w:val="0D0D0D" w:themeColor="text1" w:themeTint="F2"/>
          <w:sz w:val="24"/>
          <w:szCs w:val="24"/>
          <w:shd w:val="clear" w:color="auto" w:fill="FFFFFF"/>
        </w:rPr>
      </w:pPr>
    </w:p>
    <w:p w14:paraId="1AFB178F" w14:textId="77777777" w:rsidR="005B479C" w:rsidRPr="003F72ED" w:rsidRDefault="005B479C" w:rsidP="00873607">
      <w:pPr>
        <w:pBdr>
          <w:bottom w:val="single" w:sz="6" w:space="1" w:color="auto"/>
        </w:pBdr>
        <w:spacing w:line="240" w:lineRule="auto"/>
        <w:rPr>
          <w:rFonts w:cstheme="minorHAnsi"/>
          <w:b/>
          <w:bCs/>
          <w:i/>
          <w:iCs/>
          <w:color w:val="0D0D0D" w:themeColor="text1" w:themeTint="F2"/>
          <w:sz w:val="24"/>
          <w:szCs w:val="24"/>
          <w:shd w:val="clear" w:color="auto" w:fill="FFFFFF"/>
        </w:rPr>
      </w:pPr>
    </w:p>
    <w:p w14:paraId="419A1B79" w14:textId="5108A20D" w:rsidR="005B479C" w:rsidRPr="003F72ED" w:rsidRDefault="005B479C" w:rsidP="00873607">
      <w:pPr>
        <w:pBdr>
          <w:bottom w:val="single" w:sz="6" w:space="1" w:color="auto"/>
        </w:pBdr>
        <w:spacing w:line="240" w:lineRule="auto"/>
        <w:rPr>
          <w:rFonts w:cstheme="minorHAnsi"/>
          <w:b/>
          <w:bCs/>
          <w:i/>
          <w:iCs/>
          <w:color w:val="0D0D0D" w:themeColor="text1" w:themeTint="F2"/>
          <w:sz w:val="24"/>
          <w:szCs w:val="24"/>
          <w:shd w:val="clear" w:color="auto" w:fill="FFFFFF"/>
        </w:rPr>
      </w:pPr>
    </w:p>
    <w:p w14:paraId="04E302BC" w14:textId="77777777" w:rsidR="005B479C" w:rsidRPr="003F72ED" w:rsidRDefault="005B479C" w:rsidP="00873607">
      <w:pPr>
        <w:pBdr>
          <w:bottom w:val="single" w:sz="6" w:space="1" w:color="auto"/>
        </w:pBdr>
        <w:spacing w:line="240" w:lineRule="auto"/>
        <w:rPr>
          <w:rFonts w:cstheme="minorHAnsi"/>
          <w:b/>
          <w:bCs/>
          <w:i/>
          <w:iCs/>
          <w:color w:val="0D0D0D" w:themeColor="text1" w:themeTint="F2"/>
          <w:sz w:val="24"/>
          <w:szCs w:val="24"/>
          <w:shd w:val="clear" w:color="auto" w:fill="FFFFFF"/>
        </w:rPr>
      </w:pPr>
    </w:p>
    <w:p w14:paraId="60927EBD" w14:textId="14FF7669" w:rsidR="00873607" w:rsidRDefault="009150DF" w:rsidP="003F72ED">
      <w:pPr>
        <w:ind w:right="-510"/>
        <w:rPr>
          <w:b/>
          <w:bCs/>
          <w:color w:val="0D0D0D" w:themeColor="text1" w:themeTint="F2"/>
          <w:sz w:val="24"/>
          <w:szCs w:val="24"/>
          <w:highlight w:val="yellow"/>
        </w:rPr>
      </w:pPr>
      <w:r>
        <w:rPr>
          <w:b/>
          <w:bCs/>
          <w:color w:val="0D0D0D" w:themeColor="text1" w:themeTint="F2"/>
          <w:sz w:val="24"/>
          <w:szCs w:val="24"/>
          <w:highlight w:val="yellow"/>
        </w:rPr>
        <w:t>FREE COVID TESTS FOR EACH HOUSEHOULD NOW AVAILABLE ONLINE! NO CREDIT CARD NEEDED. 1 SET OF 4 PER HOUSEHOLD.</w:t>
      </w:r>
    </w:p>
    <w:p w14:paraId="276E49F4" w14:textId="45E311D3" w:rsidR="0099029E" w:rsidRPr="00242489" w:rsidRDefault="0099029E" w:rsidP="003F72ED">
      <w:pPr>
        <w:ind w:right="-510"/>
        <w:rPr>
          <w:b/>
          <w:bCs/>
          <w:color w:val="0D0D0D" w:themeColor="text1" w:themeTint="F2"/>
          <w:sz w:val="24"/>
          <w:szCs w:val="24"/>
          <w:highlight w:val="yellow"/>
        </w:rPr>
      </w:pPr>
      <w:r>
        <w:rPr>
          <w:b/>
          <w:bCs/>
          <w:color w:val="0D0D0D" w:themeColor="text1" w:themeTint="F2"/>
          <w:sz w:val="24"/>
          <w:szCs w:val="24"/>
          <w:highlight w:val="yellow"/>
        </w:rPr>
        <w:t>www.covidtest.gov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</w:tblGrid>
      <w:tr w:rsidR="009E18B7" w14:paraId="50A33B9A" w14:textId="77777777" w:rsidTr="009E18B7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6A761F7F" w14:textId="4451DF49" w:rsidR="009E18B7" w:rsidRDefault="009E18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5DF8175" wp14:editId="24952A5C">
                  <wp:extent cx="1637835" cy="285750"/>
                  <wp:effectExtent l="0" t="0" r="635" b="0"/>
                  <wp:docPr id="1" name="Picture 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463" cy="286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8B7" w14:paraId="1B7EC5DD" w14:textId="77777777" w:rsidTr="009E18B7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27D01225" w14:textId="236789F2" w:rsidR="009E18B7" w:rsidRPr="00235A1E" w:rsidRDefault="009E18B7" w:rsidP="009E18B7">
            <w:pPr>
              <w:jc w:val="center"/>
              <w:rPr>
                <w:rFonts w:ascii="Arial" w:eastAsia="Times New Roman" w:hAnsi="Arial" w:cs="Arial"/>
                <w:b/>
                <w:bCs/>
                <w:color w:val="1A191A"/>
                <w:sz w:val="18"/>
                <w:szCs w:val="18"/>
              </w:rPr>
            </w:pPr>
            <w:r w:rsidRPr="00235A1E">
              <w:rPr>
                <w:rFonts w:ascii="Arial" w:eastAsia="Times New Roman" w:hAnsi="Arial" w:cs="Arial"/>
                <w:b/>
                <w:bCs/>
                <w:color w:val="000000"/>
              </w:rPr>
              <w:t>Race, Science, and the Church</w:t>
            </w:r>
          </w:p>
          <w:p w14:paraId="3A2C5340" w14:textId="1200DB1E" w:rsidR="009E18B7" w:rsidRDefault="009E18B7" w:rsidP="00235A1E">
            <w:pPr>
              <w:rPr>
                <w:rFonts w:ascii="Arial" w:eastAsia="Times New Roman" w:hAnsi="Arial" w:cs="Arial"/>
                <w:color w:val="1A191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“Race, Science, and the Church” Zoom workshop will be held on February 16 and 23 from 12:00 - 1:30 P.M. both days. </w:t>
            </w:r>
          </w:p>
          <w:p w14:paraId="1BEBC6B1" w14:textId="41DEE8C2" w:rsidR="009E18B7" w:rsidRPr="00235A1E" w:rsidRDefault="009E18B7" w:rsidP="009E18B7">
            <w:pPr>
              <w:jc w:val="center"/>
              <w:rPr>
                <w:rFonts w:ascii="Arial" w:eastAsia="Times New Roman" w:hAnsi="Arial" w:cs="Arial"/>
                <w:b/>
                <w:bCs/>
                <w:color w:val="1A191A"/>
                <w:sz w:val="18"/>
                <w:szCs w:val="18"/>
              </w:rPr>
            </w:pPr>
            <w:r w:rsidRPr="00235A1E">
              <w:rPr>
                <w:rFonts w:ascii="Arial" w:eastAsia="Times New Roman" w:hAnsi="Arial" w:cs="Arial"/>
                <w:b/>
                <w:bCs/>
                <w:color w:val="000000"/>
              </w:rPr>
              <w:t>Journey Groups</w:t>
            </w:r>
          </w:p>
          <w:p w14:paraId="3F3231E4" w14:textId="12FE40BB" w:rsidR="009E18B7" w:rsidRDefault="009E18B7" w:rsidP="00235A1E">
            <w:pPr>
              <w:rPr>
                <w:rFonts w:ascii="Arial" w:eastAsia="Times New Roman" w:hAnsi="Arial" w:cs="Arial"/>
                <w:color w:val="1A191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This is an opportunity for teaching elders and commissioned ruling elders to participate in Journey Groups, small groups to encourage support and resilience, facilitated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by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LeaderWise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psychologists. The groups meet monthly from March to November. Deadline to sign up is February 15. </w:t>
            </w:r>
          </w:p>
          <w:p w14:paraId="332E8A5C" w14:textId="4CEDF90E" w:rsidR="009E18B7" w:rsidRDefault="009E18B7">
            <w:pPr>
              <w:rPr>
                <w:rFonts w:ascii="Arial" w:eastAsia="Times New Roman" w:hAnsi="Arial" w:cs="Arial"/>
                <w:color w:val="1A191A"/>
                <w:sz w:val="18"/>
                <w:szCs w:val="18"/>
              </w:rPr>
            </w:pPr>
          </w:p>
        </w:tc>
      </w:tr>
    </w:tbl>
    <w:p w14:paraId="6F14F0C6" w14:textId="24EC11D7" w:rsidR="00873607" w:rsidRPr="00242489" w:rsidRDefault="00873607" w:rsidP="00873607">
      <w:pPr>
        <w:spacing w:line="240" w:lineRule="auto"/>
        <w:ind w:right="-510"/>
        <w:rPr>
          <w:rFonts w:cstheme="minorHAnsi"/>
          <w:b/>
          <w:bCs/>
          <w:color w:val="0D0D0D" w:themeColor="text1" w:themeTint="F2"/>
          <w:sz w:val="24"/>
          <w:szCs w:val="24"/>
          <w:shd w:val="clear" w:color="auto" w:fill="FFFFFF"/>
        </w:rPr>
      </w:pPr>
    </w:p>
    <w:p w14:paraId="6C5E054B" w14:textId="77777777" w:rsidR="00242489" w:rsidRDefault="00242489" w:rsidP="0024248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fornian FB" w:hAnsi="Californian FB" w:cs="Segoe UI"/>
          <w:b/>
          <w:bCs/>
          <w:color w:val="FFFFFF"/>
          <w:position w:val="1"/>
          <w:u w:val="single"/>
        </w:rPr>
      </w:pPr>
      <w:r w:rsidRPr="00242489">
        <w:rPr>
          <w:rStyle w:val="normaltextrun"/>
          <w:rFonts w:ascii="Californian FB" w:hAnsi="Californian FB" w:cs="Segoe UI"/>
          <w:b/>
          <w:bCs/>
          <w:color w:val="FFFFFF"/>
          <w:position w:val="1"/>
          <w:u w:val="single"/>
        </w:rPr>
        <w:t xml:space="preserve">MLK DAY </w:t>
      </w:r>
    </w:p>
    <w:p w14:paraId="433B8907" w14:textId="40192DA1" w:rsidR="00242489" w:rsidRDefault="00242489" w:rsidP="0024248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fornian FB" w:hAnsi="Californian FB" w:cs="Segoe UI"/>
          <w:b/>
          <w:bCs/>
          <w:color w:val="FFFFFF"/>
          <w:position w:val="1"/>
          <w:u w:val="single"/>
        </w:rPr>
      </w:pPr>
    </w:p>
    <w:p w14:paraId="760CCACD" w14:textId="77777777" w:rsidR="00242489" w:rsidRDefault="00242489" w:rsidP="0024248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fornian FB" w:hAnsi="Californian FB" w:cs="Segoe UI"/>
          <w:b/>
          <w:bCs/>
          <w:color w:val="FFFFFF"/>
          <w:position w:val="1"/>
          <w:u w:val="single"/>
        </w:rPr>
      </w:pPr>
    </w:p>
    <w:p w14:paraId="4F6B263F" w14:textId="77777777" w:rsidR="00242489" w:rsidRDefault="00242489" w:rsidP="0024248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fornian FB" w:hAnsi="Californian FB" w:cs="Segoe UI"/>
          <w:b/>
          <w:bCs/>
          <w:color w:val="FFFFFF"/>
          <w:position w:val="1"/>
          <w:u w:val="single"/>
        </w:rPr>
      </w:pPr>
    </w:p>
    <w:p w14:paraId="14BC6318" w14:textId="77777777" w:rsidR="00242489" w:rsidRDefault="00242489" w:rsidP="0024248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fornian FB" w:hAnsi="Californian FB" w:cs="Segoe UI"/>
          <w:b/>
          <w:bCs/>
          <w:color w:val="FFFFFF"/>
          <w:position w:val="1"/>
          <w:u w:val="single"/>
        </w:rPr>
      </w:pPr>
    </w:p>
    <w:p w14:paraId="1700730D" w14:textId="2BD668C5" w:rsidR="00242489" w:rsidRDefault="00242489" w:rsidP="0024248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fornian FB" w:hAnsi="Californian FB" w:cs="Segoe UI"/>
          <w:b/>
          <w:bCs/>
          <w:color w:val="FFFFFF"/>
          <w:position w:val="1"/>
          <w:u w:val="single"/>
        </w:rPr>
      </w:pPr>
    </w:p>
    <w:p w14:paraId="50798A99" w14:textId="356E7A3E" w:rsidR="00242489" w:rsidRDefault="00242489" w:rsidP="0024248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fornian FB" w:hAnsi="Californian FB" w:cs="Segoe UI"/>
          <w:b/>
          <w:bCs/>
          <w:color w:val="FFFFFF"/>
          <w:position w:val="1"/>
          <w:u w:val="single"/>
        </w:rPr>
      </w:pPr>
    </w:p>
    <w:p w14:paraId="2A56DEFB" w14:textId="224A5F68" w:rsidR="00242489" w:rsidRDefault="00A30438" w:rsidP="0024248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fornian FB" w:hAnsi="Californian FB" w:cs="Segoe UI"/>
          <w:b/>
          <w:bCs/>
          <w:color w:val="FFFFFF"/>
          <w:position w:val="1"/>
          <w:u w:val="singl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E38288C" wp14:editId="03C5417E">
            <wp:simplePos x="0" y="0"/>
            <wp:positionH relativeFrom="column">
              <wp:posOffset>-457201</wp:posOffset>
            </wp:positionH>
            <wp:positionV relativeFrom="paragraph">
              <wp:posOffset>-581025</wp:posOffset>
            </wp:positionV>
            <wp:extent cx="4181475" cy="5410710"/>
            <wp:effectExtent l="0" t="0" r="0" b="0"/>
            <wp:wrapNone/>
            <wp:docPr id="6" name="Picture 6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681" cy="541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2A77BD" w14:textId="0ACCF3A1" w:rsidR="00242489" w:rsidRDefault="00242489" w:rsidP="0024248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fornian FB" w:hAnsi="Californian FB" w:cs="Segoe UI"/>
          <w:b/>
          <w:bCs/>
          <w:color w:val="FFFFFF"/>
          <w:position w:val="1"/>
          <w:u w:val="single"/>
        </w:rPr>
      </w:pPr>
    </w:p>
    <w:p w14:paraId="299208D4" w14:textId="77777777" w:rsidR="00242489" w:rsidRDefault="00242489" w:rsidP="0024248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fornian FB" w:hAnsi="Californian FB" w:cs="Segoe UI"/>
          <w:b/>
          <w:bCs/>
          <w:color w:val="FFFFFF"/>
          <w:position w:val="1"/>
          <w:u w:val="single"/>
        </w:rPr>
      </w:pPr>
    </w:p>
    <w:p w14:paraId="04B7F920" w14:textId="77777777" w:rsidR="00242489" w:rsidRDefault="00242489" w:rsidP="0024248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fornian FB" w:hAnsi="Californian FB" w:cs="Segoe UI"/>
          <w:b/>
          <w:bCs/>
          <w:color w:val="FFFFFF"/>
          <w:position w:val="1"/>
          <w:u w:val="single"/>
        </w:rPr>
      </w:pPr>
    </w:p>
    <w:p w14:paraId="54E9D982" w14:textId="77777777" w:rsidR="00242489" w:rsidRDefault="00242489" w:rsidP="0024248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fornian FB" w:hAnsi="Californian FB" w:cs="Segoe UI"/>
          <w:b/>
          <w:bCs/>
          <w:color w:val="FFFFFF"/>
          <w:position w:val="1"/>
          <w:u w:val="single"/>
        </w:rPr>
      </w:pPr>
    </w:p>
    <w:p w14:paraId="7B92B074" w14:textId="25168065" w:rsidR="00242489" w:rsidRDefault="00242489" w:rsidP="0024248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fornian FB" w:hAnsi="Californian FB" w:cs="Segoe UI"/>
          <w:b/>
          <w:bCs/>
          <w:color w:val="FFFFFF"/>
          <w:position w:val="1"/>
          <w:u w:val="single"/>
        </w:rPr>
      </w:pPr>
    </w:p>
    <w:p w14:paraId="1AF99E10" w14:textId="77777777" w:rsidR="00242489" w:rsidRDefault="00242489" w:rsidP="0024248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fornian FB" w:hAnsi="Californian FB" w:cs="Segoe UI"/>
          <w:b/>
          <w:bCs/>
          <w:color w:val="FFFFFF"/>
          <w:position w:val="1"/>
          <w:u w:val="single"/>
        </w:rPr>
      </w:pPr>
    </w:p>
    <w:p w14:paraId="0B007C9D" w14:textId="7B0BB823" w:rsidR="00242489" w:rsidRDefault="00242489" w:rsidP="0024248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fornian FB" w:hAnsi="Californian FB" w:cs="Segoe UI"/>
          <w:b/>
          <w:bCs/>
          <w:color w:val="FFFFFF"/>
          <w:position w:val="1"/>
          <w:u w:val="single"/>
        </w:rPr>
      </w:pPr>
    </w:p>
    <w:p w14:paraId="5ACD2185" w14:textId="6AA7E267" w:rsidR="00242489" w:rsidRDefault="00242489" w:rsidP="0024248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fornian FB" w:hAnsi="Californian FB" w:cs="Segoe UI"/>
          <w:b/>
          <w:bCs/>
          <w:color w:val="FFFFFF"/>
          <w:position w:val="1"/>
          <w:u w:val="single"/>
        </w:rPr>
      </w:pPr>
    </w:p>
    <w:p w14:paraId="304253C1" w14:textId="77777777" w:rsidR="00242489" w:rsidRDefault="00242489" w:rsidP="0024248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fornian FB" w:hAnsi="Californian FB" w:cs="Segoe UI"/>
          <w:b/>
          <w:bCs/>
          <w:color w:val="FFFFFF"/>
          <w:position w:val="1"/>
          <w:u w:val="single"/>
        </w:rPr>
      </w:pPr>
    </w:p>
    <w:p w14:paraId="73E7EA77" w14:textId="23AF67DF" w:rsidR="00242489" w:rsidRDefault="00242489" w:rsidP="0024248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fornian FB" w:hAnsi="Californian FB" w:cs="Segoe UI"/>
          <w:b/>
          <w:bCs/>
          <w:color w:val="FFFFFF"/>
          <w:position w:val="1"/>
          <w:u w:val="single"/>
        </w:rPr>
      </w:pPr>
    </w:p>
    <w:p w14:paraId="58460961" w14:textId="581C9D8C" w:rsidR="00242489" w:rsidRDefault="00242489" w:rsidP="0024248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fornian FB" w:hAnsi="Californian FB" w:cs="Segoe UI"/>
          <w:b/>
          <w:bCs/>
          <w:color w:val="FFFFFF"/>
          <w:position w:val="1"/>
          <w:u w:val="single"/>
        </w:rPr>
      </w:pPr>
    </w:p>
    <w:p w14:paraId="41E35B95" w14:textId="6A93CC70" w:rsidR="00242489" w:rsidRDefault="00242489" w:rsidP="0024248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fornian FB" w:hAnsi="Californian FB" w:cs="Segoe UI"/>
          <w:b/>
          <w:bCs/>
          <w:color w:val="FFFFFF"/>
          <w:position w:val="1"/>
          <w:u w:val="single"/>
        </w:rPr>
      </w:pPr>
    </w:p>
    <w:p w14:paraId="28114205" w14:textId="1F218AD3" w:rsidR="00242489" w:rsidRDefault="00242489" w:rsidP="0024248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fornian FB" w:hAnsi="Californian FB" w:cs="Segoe UI"/>
          <w:b/>
          <w:bCs/>
          <w:color w:val="FFFFFF"/>
          <w:position w:val="1"/>
          <w:u w:val="single"/>
        </w:rPr>
      </w:pPr>
    </w:p>
    <w:p w14:paraId="63E59348" w14:textId="1CCA4851" w:rsidR="00242489" w:rsidRDefault="00242489" w:rsidP="0024248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fornian FB" w:hAnsi="Californian FB" w:cs="Segoe UI"/>
          <w:b/>
          <w:bCs/>
          <w:color w:val="FFFFFF"/>
          <w:position w:val="1"/>
          <w:u w:val="single"/>
        </w:rPr>
      </w:pPr>
    </w:p>
    <w:p w14:paraId="104C7898" w14:textId="47F44CA3" w:rsidR="00242489" w:rsidRDefault="00242489" w:rsidP="0024248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fornian FB" w:hAnsi="Californian FB" w:cs="Segoe UI"/>
          <w:b/>
          <w:bCs/>
          <w:color w:val="FFFFFF"/>
          <w:position w:val="1"/>
          <w:u w:val="single"/>
        </w:rPr>
      </w:pPr>
    </w:p>
    <w:p w14:paraId="055B763C" w14:textId="12B407CF" w:rsidR="00242489" w:rsidRDefault="00242489" w:rsidP="0024248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fornian FB" w:hAnsi="Californian FB" w:cs="Segoe UI"/>
          <w:b/>
          <w:bCs/>
          <w:color w:val="FFFFFF"/>
          <w:position w:val="1"/>
          <w:u w:val="single"/>
        </w:rPr>
      </w:pPr>
    </w:p>
    <w:p w14:paraId="6EE18576" w14:textId="3AAA99D2" w:rsidR="00242489" w:rsidRDefault="00242489" w:rsidP="0024248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fornian FB" w:hAnsi="Californian FB" w:cs="Segoe UI"/>
          <w:b/>
          <w:bCs/>
          <w:color w:val="FFFFFF"/>
          <w:position w:val="1"/>
          <w:u w:val="single"/>
        </w:rPr>
      </w:pPr>
    </w:p>
    <w:p w14:paraId="4B2F92C5" w14:textId="1B4F8A09" w:rsidR="00242489" w:rsidRDefault="00242489" w:rsidP="0024248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fornian FB" w:hAnsi="Californian FB" w:cs="Segoe UI"/>
          <w:b/>
          <w:bCs/>
          <w:color w:val="FFFFFF"/>
          <w:position w:val="1"/>
          <w:u w:val="single"/>
        </w:rPr>
      </w:pPr>
    </w:p>
    <w:p w14:paraId="59E69F22" w14:textId="325AF2CF" w:rsidR="00242489" w:rsidRDefault="00242489" w:rsidP="0024248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fornian FB" w:hAnsi="Californian FB" w:cs="Segoe UI"/>
          <w:b/>
          <w:bCs/>
          <w:color w:val="FFFFFF"/>
          <w:position w:val="1"/>
          <w:u w:val="single"/>
        </w:rPr>
      </w:pPr>
    </w:p>
    <w:p w14:paraId="148DAF64" w14:textId="0FAA2292" w:rsidR="00242489" w:rsidRDefault="00242489" w:rsidP="0024248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fornian FB" w:hAnsi="Californian FB" w:cs="Segoe UI"/>
          <w:b/>
          <w:bCs/>
          <w:color w:val="FFFFFF"/>
          <w:position w:val="1"/>
          <w:u w:val="single"/>
        </w:rPr>
      </w:pPr>
    </w:p>
    <w:p w14:paraId="5F0D25DA" w14:textId="71F3949A" w:rsidR="00242489" w:rsidRDefault="00242489" w:rsidP="0024248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fornian FB" w:hAnsi="Californian FB" w:cs="Segoe UI"/>
          <w:b/>
          <w:bCs/>
          <w:color w:val="FFFFFF"/>
          <w:position w:val="1"/>
          <w:u w:val="single"/>
        </w:rPr>
      </w:pPr>
    </w:p>
    <w:p w14:paraId="5483BA91" w14:textId="18438812" w:rsidR="0069795C" w:rsidRPr="003F72ED" w:rsidRDefault="0069795C">
      <w:pPr>
        <w:rPr>
          <w:color w:val="0D0D0D" w:themeColor="text1" w:themeTint="F2"/>
          <w:sz w:val="24"/>
          <w:szCs w:val="24"/>
        </w:rPr>
      </w:pPr>
    </w:p>
    <w:sectPr w:rsidR="0069795C" w:rsidRPr="003F72ED" w:rsidSect="0026179A">
      <w:pgSz w:w="12240" w:h="15840"/>
      <w:pgMar w:top="1440" w:right="90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65AB"/>
    <w:multiLevelType w:val="hybridMultilevel"/>
    <w:tmpl w:val="FAB6E1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71E29"/>
    <w:multiLevelType w:val="hybridMultilevel"/>
    <w:tmpl w:val="80E09920"/>
    <w:lvl w:ilvl="0" w:tplc="DFAA2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F00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941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263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1A1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2A7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408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8F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D0A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895629A"/>
    <w:multiLevelType w:val="hybridMultilevel"/>
    <w:tmpl w:val="E40648EA"/>
    <w:lvl w:ilvl="0" w:tplc="A25E5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825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CC5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0F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45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CED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49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AC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089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F7E2C98"/>
    <w:multiLevelType w:val="hybridMultilevel"/>
    <w:tmpl w:val="1AA8E768"/>
    <w:lvl w:ilvl="0" w:tplc="3466A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2C1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96B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24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E6A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41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70B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8AE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764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C623C02"/>
    <w:multiLevelType w:val="hybridMultilevel"/>
    <w:tmpl w:val="C3FE6376"/>
    <w:lvl w:ilvl="0" w:tplc="40705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18E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64D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9EE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8A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C8A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A89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4ED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AAE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607"/>
    <w:rsid w:val="000271BD"/>
    <w:rsid w:val="00235A1E"/>
    <w:rsid w:val="00242489"/>
    <w:rsid w:val="002D29C6"/>
    <w:rsid w:val="003011F4"/>
    <w:rsid w:val="0039557B"/>
    <w:rsid w:val="003F72ED"/>
    <w:rsid w:val="005B479C"/>
    <w:rsid w:val="005F3B84"/>
    <w:rsid w:val="00690EF6"/>
    <w:rsid w:val="0069795C"/>
    <w:rsid w:val="006D1156"/>
    <w:rsid w:val="00873607"/>
    <w:rsid w:val="009150DF"/>
    <w:rsid w:val="0099029E"/>
    <w:rsid w:val="009E18B7"/>
    <w:rsid w:val="00A30438"/>
    <w:rsid w:val="00F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9DFEB"/>
  <w15:chartTrackingRefBased/>
  <w15:docId w15:val="{4A3884D3-4C69-49C6-B080-8920EF6F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6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7360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73607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3F7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F72ED"/>
  </w:style>
  <w:style w:type="character" w:customStyle="1" w:styleId="eop">
    <w:name w:val="eop"/>
    <w:basedOn w:val="DefaultParagraphFont"/>
    <w:rsid w:val="003F72ED"/>
  </w:style>
  <w:style w:type="character" w:customStyle="1" w:styleId="scxp231355988">
    <w:name w:val="scxp231355988"/>
    <w:basedOn w:val="DefaultParagraphFont"/>
    <w:rsid w:val="003F72ED"/>
  </w:style>
  <w:style w:type="character" w:customStyle="1" w:styleId="scxp29894888">
    <w:name w:val="scxp29894888"/>
    <w:basedOn w:val="DefaultParagraphFont"/>
    <w:rsid w:val="00242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or@collegehillcommunitychurch.or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ine@weekofcompassion.org" TargetMode="External"/><Relationship Id="rId11" Type="http://schemas.openxmlformats.org/officeDocument/2006/relationships/hyperlink" Target="mailto:secretary@collegehillcommunitychurch.or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pastor@collegehillcommunitychur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y@collegehillcommunitychurch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16</cp:revision>
  <dcterms:created xsi:type="dcterms:W3CDTF">2021-12-28T02:54:00Z</dcterms:created>
  <dcterms:modified xsi:type="dcterms:W3CDTF">2022-01-23T14:39:00Z</dcterms:modified>
</cp:coreProperties>
</file>